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"/>
        <w:gridCol w:w="594"/>
        <w:gridCol w:w="1174"/>
        <w:gridCol w:w="243"/>
        <w:gridCol w:w="1418"/>
        <w:gridCol w:w="674"/>
        <w:gridCol w:w="142"/>
        <w:gridCol w:w="637"/>
        <w:gridCol w:w="4925"/>
      </w:tblGrid>
      <w:tr w:rsidR="00346E02" w:rsidTr="00F763E0">
        <w:trPr>
          <w:trHeight w:val="2692"/>
        </w:trPr>
        <w:tc>
          <w:tcPr>
            <w:tcW w:w="4644" w:type="dxa"/>
            <w:gridSpan w:val="7"/>
            <w:tcBorders>
              <w:bottom w:val="nil"/>
            </w:tcBorders>
            <w:hideMark/>
          </w:tcPr>
          <w:p w:rsidR="002C4767" w:rsidRDefault="001073AF" w:rsidP="002C4767">
            <w:pPr>
              <w:spacing w:after="0" w:line="240" w:lineRule="auto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695575" cy="1971675"/>
                  <wp:effectExtent l="0" t="0" r="0" b="0"/>
                  <wp:docPr id="1" name="Рисунок 1" descr="электроэне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электроэне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858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5575" cy="1971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" w:type="dxa"/>
            <w:vMerge w:val="restart"/>
            <w:tcBorders>
              <w:bottom w:val="nil"/>
            </w:tcBorders>
          </w:tcPr>
          <w:p w:rsidR="00346E02" w:rsidRDefault="00346E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Документ_ВСН"/>
            <w:bookmarkEnd w:id="0"/>
          </w:p>
        </w:tc>
        <w:tc>
          <w:tcPr>
            <w:tcW w:w="4925" w:type="dxa"/>
            <w:vMerge w:val="restart"/>
            <w:tcBorders>
              <w:bottom w:val="nil"/>
            </w:tcBorders>
            <w:vAlign w:val="center"/>
          </w:tcPr>
          <w:p w:rsidR="00654F67" w:rsidRDefault="00654F67" w:rsidP="00A31D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bookmarkStart w:id="1" w:name="Адресат_организация"/>
            <w:bookmarkEnd w:id="1"/>
            <w:r w:rsidRPr="00654F6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Администрация города </w:t>
            </w:r>
            <w:r w:rsidR="00FF05F4">
              <w:rPr>
                <w:rFonts w:ascii="Times New Roman" w:hAnsi="Times New Roman"/>
                <w:sz w:val="28"/>
                <w:szCs w:val="28"/>
                <w:lang w:eastAsia="ru-RU"/>
              </w:rPr>
              <w:t>Воронежа</w:t>
            </w:r>
          </w:p>
          <w:p w:rsidR="00A31DFD" w:rsidRPr="00CE694E" w:rsidRDefault="00A31DFD" w:rsidP="00A31DF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D6FA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346E02" w:rsidRDefault="00356B8E" w:rsidP="00356B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АО</w:t>
            </w:r>
            <w:r w:rsidRPr="00356B8E">
              <w:rPr>
                <w:rFonts w:ascii="Times New Roman" w:hAnsi="Times New Roman"/>
                <w:sz w:val="28"/>
                <w:szCs w:val="28"/>
              </w:rPr>
              <w:t xml:space="preserve"> «Квадра»</w:t>
            </w:r>
          </w:p>
        </w:tc>
      </w:tr>
      <w:tr w:rsidR="000F0202" w:rsidTr="00CA685F">
        <w:trPr>
          <w:trHeight w:val="272"/>
        </w:trPr>
        <w:tc>
          <w:tcPr>
            <w:tcW w:w="399" w:type="dxa"/>
            <w:vAlign w:val="center"/>
          </w:tcPr>
          <w:p w:rsidR="000F0202" w:rsidRDefault="000F02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8" w:type="dxa"/>
            <w:gridSpan w:val="2"/>
            <w:tcBorders>
              <w:bottom w:val="single" w:sz="4" w:space="0" w:color="auto"/>
            </w:tcBorders>
            <w:vAlign w:val="center"/>
          </w:tcPr>
          <w:p w:rsidR="000F0202" w:rsidRPr="00897EF6" w:rsidRDefault="000079F1" w:rsidP="000079F1">
            <w:pPr>
              <w:tabs>
                <w:tab w:val="left" w:pos="1888"/>
              </w:tabs>
              <w:spacing w:after="0" w:line="240" w:lineRule="auto"/>
              <w:rPr>
                <w:rFonts w:ascii="Times New Roman" w:hAnsi="Times New Roman"/>
              </w:rPr>
            </w:pPr>
            <w:bookmarkStart w:id="2" w:name="Документ_дата"/>
            <w:bookmarkEnd w:id="2"/>
            <w:r>
              <w:rPr>
                <w:rFonts w:ascii="Times New Roman" w:hAnsi="Times New Roman"/>
              </w:rPr>
              <w:t xml:space="preserve">        </w:t>
            </w:r>
            <w:bookmarkStart w:id="3" w:name="Дата_номер"/>
            <w:bookmarkEnd w:id="3"/>
          </w:p>
        </w:tc>
        <w:tc>
          <w:tcPr>
            <w:tcW w:w="243" w:type="dxa"/>
            <w:vAlign w:val="bottom"/>
          </w:tcPr>
          <w:p w:rsidR="000F0202" w:rsidRPr="00897EF6" w:rsidRDefault="000F0202" w:rsidP="007519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97EF6">
              <w:rPr>
                <w:rFonts w:ascii="Times New Roman" w:hAnsi="Times New Roman"/>
              </w:rPr>
              <w:t>№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0F0202" w:rsidRPr="003033A4" w:rsidRDefault="000F02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bookmarkStart w:id="4" w:name="Документ_номер"/>
            <w:bookmarkEnd w:id="4"/>
          </w:p>
        </w:tc>
        <w:tc>
          <w:tcPr>
            <w:tcW w:w="816" w:type="dxa"/>
            <w:gridSpan w:val="2"/>
          </w:tcPr>
          <w:p w:rsidR="000F0202" w:rsidRDefault="000F02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" w:type="dxa"/>
            <w:vMerge/>
            <w:vAlign w:val="center"/>
          </w:tcPr>
          <w:p w:rsidR="000F0202" w:rsidRDefault="000F02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5" w:type="dxa"/>
            <w:vMerge/>
            <w:vAlign w:val="center"/>
          </w:tcPr>
          <w:p w:rsidR="000F0202" w:rsidRDefault="000F02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69C9" w:rsidTr="00F3087B">
        <w:trPr>
          <w:trHeight w:hRule="exact" w:val="57"/>
        </w:trPr>
        <w:tc>
          <w:tcPr>
            <w:tcW w:w="4644" w:type="dxa"/>
            <w:gridSpan w:val="7"/>
            <w:vAlign w:val="center"/>
          </w:tcPr>
          <w:p w:rsidR="003269C9" w:rsidRDefault="003269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" w:type="dxa"/>
            <w:vMerge/>
            <w:vAlign w:val="center"/>
          </w:tcPr>
          <w:p w:rsidR="003269C9" w:rsidRDefault="003269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5" w:type="dxa"/>
            <w:vMerge/>
            <w:vAlign w:val="center"/>
          </w:tcPr>
          <w:p w:rsidR="003269C9" w:rsidRDefault="003269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F0202" w:rsidTr="00CA685F">
        <w:trPr>
          <w:trHeight w:val="272"/>
        </w:trPr>
        <w:tc>
          <w:tcPr>
            <w:tcW w:w="399" w:type="dxa"/>
            <w:vAlign w:val="center"/>
          </w:tcPr>
          <w:p w:rsidR="000F0202" w:rsidRDefault="000F02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4" w:type="dxa"/>
            <w:vAlign w:val="center"/>
          </w:tcPr>
          <w:p w:rsidR="000F0202" w:rsidRPr="00897EF6" w:rsidRDefault="000F0202" w:rsidP="0075193C">
            <w:pPr>
              <w:spacing w:after="0" w:line="240" w:lineRule="auto"/>
              <w:rPr>
                <w:rFonts w:ascii="Times New Roman" w:hAnsi="Times New Roman"/>
              </w:rPr>
            </w:pPr>
            <w:r w:rsidRPr="00897EF6">
              <w:rPr>
                <w:rFonts w:ascii="Times New Roman" w:hAnsi="Times New Roman"/>
              </w:rPr>
              <w:t>На №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center"/>
          </w:tcPr>
          <w:p w:rsidR="000F0202" w:rsidRPr="0049572B" w:rsidRDefault="000F0202" w:rsidP="00B97DC9">
            <w:pPr>
              <w:tabs>
                <w:tab w:val="left" w:pos="2002"/>
              </w:tabs>
              <w:spacing w:after="0" w:line="240" w:lineRule="auto"/>
              <w:jc w:val="center"/>
              <w:rPr>
                <w:rFonts w:ascii="Times New Roman" w:hAnsi="Times New Roman"/>
                <w:u w:val="single"/>
                <w:lang w:val="en-US"/>
              </w:rPr>
            </w:pPr>
            <w:bookmarkStart w:id="5" w:name="Документ_номер_исх"/>
            <w:bookmarkEnd w:id="5"/>
          </w:p>
        </w:tc>
        <w:tc>
          <w:tcPr>
            <w:tcW w:w="243" w:type="dxa"/>
            <w:vAlign w:val="bottom"/>
          </w:tcPr>
          <w:p w:rsidR="000F0202" w:rsidRPr="00897EF6" w:rsidRDefault="000F0202" w:rsidP="007519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97EF6">
              <w:rPr>
                <w:rFonts w:ascii="Times New Roman" w:hAnsi="Times New Roman"/>
              </w:rPr>
              <w:t>от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0F0202" w:rsidRPr="003033A4" w:rsidRDefault="000F02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bookmarkStart w:id="6" w:name="Документ_дата_исх"/>
            <w:bookmarkEnd w:id="6"/>
          </w:p>
        </w:tc>
        <w:tc>
          <w:tcPr>
            <w:tcW w:w="816" w:type="dxa"/>
            <w:gridSpan w:val="2"/>
          </w:tcPr>
          <w:p w:rsidR="000F0202" w:rsidRDefault="000F02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" w:type="dxa"/>
            <w:vMerge/>
            <w:vAlign w:val="center"/>
            <w:hideMark/>
          </w:tcPr>
          <w:p w:rsidR="000F0202" w:rsidRDefault="000F02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5" w:type="dxa"/>
            <w:vMerge/>
            <w:vAlign w:val="center"/>
            <w:hideMark/>
          </w:tcPr>
          <w:p w:rsidR="000F0202" w:rsidRDefault="000F02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6ACC" w:rsidTr="00D00405">
        <w:trPr>
          <w:trHeight w:val="246"/>
        </w:trPr>
        <w:tc>
          <w:tcPr>
            <w:tcW w:w="10206" w:type="dxa"/>
            <w:gridSpan w:val="9"/>
          </w:tcPr>
          <w:p w:rsidR="00006ACC" w:rsidRDefault="00006AC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06ACC" w:rsidTr="00D00405">
        <w:trPr>
          <w:trHeight w:val="370"/>
        </w:trPr>
        <w:tc>
          <w:tcPr>
            <w:tcW w:w="4502" w:type="dxa"/>
            <w:gridSpan w:val="6"/>
          </w:tcPr>
          <w:p w:rsidR="00006ACC" w:rsidRDefault="00006A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7" w:name="Документ_тема"/>
            <w:bookmarkEnd w:id="7"/>
          </w:p>
        </w:tc>
        <w:tc>
          <w:tcPr>
            <w:tcW w:w="5704" w:type="dxa"/>
            <w:gridSpan w:val="3"/>
          </w:tcPr>
          <w:p w:rsidR="00006ACC" w:rsidRDefault="00006A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31DFD" w:rsidRPr="00CE694E" w:rsidRDefault="00A31DFD" w:rsidP="00CB7F9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E694E">
        <w:rPr>
          <w:rFonts w:ascii="Times New Roman" w:hAnsi="Times New Roman"/>
          <w:sz w:val="28"/>
          <w:szCs w:val="28"/>
        </w:rPr>
        <w:t xml:space="preserve">В соответствии с пунктами 13 и 16 Правил организации теплоснабжения </w:t>
      </w:r>
      <w:r>
        <w:rPr>
          <w:rFonts w:ascii="Times New Roman" w:hAnsi="Times New Roman"/>
          <w:sz w:val="28"/>
          <w:szCs w:val="28"/>
        </w:rPr>
        <w:br/>
      </w:r>
      <w:r w:rsidRPr="00CE694E">
        <w:rPr>
          <w:rFonts w:ascii="Times New Roman" w:hAnsi="Times New Roman"/>
          <w:sz w:val="28"/>
          <w:szCs w:val="28"/>
        </w:rPr>
        <w:t>в Российской Федерации, утвержденных постановлением Правительства Российской Федерации от 08.08.2012 № 808,</w:t>
      </w:r>
      <w:r w:rsidR="009039C6">
        <w:rPr>
          <w:rFonts w:ascii="Times New Roman" w:hAnsi="Times New Roman"/>
          <w:sz w:val="28"/>
          <w:szCs w:val="28"/>
        </w:rPr>
        <w:t xml:space="preserve"> приказом Минэ</w:t>
      </w:r>
      <w:r w:rsidR="00112576">
        <w:rPr>
          <w:rFonts w:ascii="Times New Roman" w:hAnsi="Times New Roman"/>
          <w:sz w:val="28"/>
          <w:szCs w:val="28"/>
        </w:rPr>
        <w:t>нерго России от 20</w:t>
      </w:r>
      <w:r w:rsidR="00FF05F4">
        <w:rPr>
          <w:rFonts w:ascii="Times New Roman" w:hAnsi="Times New Roman"/>
          <w:sz w:val="28"/>
          <w:szCs w:val="28"/>
        </w:rPr>
        <w:t>.07</w:t>
      </w:r>
      <w:r w:rsidR="00654F67">
        <w:rPr>
          <w:rFonts w:ascii="Times New Roman" w:hAnsi="Times New Roman"/>
          <w:sz w:val="28"/>
          <w:szCs w:val="28"/>
        </w:rPr>
        <w:t xml:space="preserve">.2023 № </w:t>
      </w:r>
      <w:r w:rsidR="00112576">
        <w:rPr>
          <w:rFonts w:ascii="Times New Roman" w:hAnsi="Times New Roman"/>
          <w:sz w:val="28"/>
          <w:szCs w:val="28"/>
        </w:rPr>
        <w:t>541</w:t>
      </w:r>
      <w:r w:rsidRPr="00CE694E">
        <w:rPr>
          <w:rFonts w:ascii="Times New Roman" w:hAnsi="Times New Roman"/>
          <w:sz w:val="28"/>
          <w:szCs w:val="28"/>
        </w:rPr>
        <w:t xml:space="preserve"> (копия прилагается) </w:t>
      </w:r>
      <w:r w:rsidR="00112576" w:rsidRPr="00112576">
        <w:rPr>
          <w:rFonts w:ascii="Times New Roman" w:hAnsi="Times New Roman"/>
          <w:sz w:val="28"/>
          <w:szCs w:val="28"/>
        </w:rPr>
        <w:t>филиал публичного акционерного общества «Квадра» - «Воронежская генерация»</w:t>
      </w:r>
      <w:r w:rsidR="00112576">
        <w:rPr>
          <w:rFonts w:ascii="Times New Roman" w:hAnsi="Times New Roman"/>
          <w:sz w:val="28"/>
          <w:szCs w:val="28"/>
        </w:rPr>
        <w:t xml:space="preserve"> признан</w:t>
      </w:r>
      <w:r w:rsidR="001A6600">
        <w:rPr>
          <w:rFonts w:ascii="Times New Roman" w:hAnsi="Times New Roman"/>
          <w:sz w:val="28"/>
          <w:szCs w:val="28"/>
        </w:rPr>
        <w:t xml:space="preserve"> утратившим</w:t>
      </w:r>
      <w:r w:rsidRPr="00CE694E">
        <w:rPr>
          <w:rFonts w:ascii="Times New Roman" w:hAnsi="Times New Roman"/>
          <w:sz w:val="28"/>
          <w:szCs w:val="28"/>
        </w:rPr>
        <w:t xml:space="preserve"> статус единой теплоснабжающей организации </w:t>
      </w:r>
      <w:r w:rsidR="00654F67">
        <w:rPr>
          <w:rFonts w:ascii="Times New Roman" w:hAnsi="Times New Roman"/>
          <w:sz w:val="28"/>
          <w:szCs w:val="28"/>
        </w:rPr>
        <w:t>в системе</w:t>
      </w:r>
      <w:r w:rsidR="00CB7F91" w:rsidRPr="00CB7F91">
        <w:rPr>
          <w:rFonts w:ascii="Times New Roman" w:hAnsi="Times New Roman"/>
          <w:sz w:val="28"/>
          <w:szCs w:val="28"/>
        </w:rPr>
        <w:t xml:space="preserve"> теплоснабжения № </w:t>
      </w:r>
      <w:r w:rsidR="00112576">
        <w:rPr>
          <w:rFonts w:ascii="Times New Roman" w:hAnsi="Times New Roman"/>
          <w:sz w:val="28"/>
          <w:szCs w:val="28"/>
        </w:rPr>
        <w:t>123</w:t>
      </w:r>
      <w:r w:rsidR="00CB7F91" w:rsidRPr="00CB7F91">
        <w:rPr>
          <w:rFonts w:ascii="Times New Roman" w:hAnsi="Times New Roman"/>
          <w:sz w:val="28"/>
          <w:szCs w:val="28"/>
        </w:rPr>
        <w:t xml:space="preserve">, </w:t>
      </w:r>
      <w:r w:rsidR="00F4374E" w:rsidRPr="00F4374E">
        <w:rPr>
          <w:rFonts w:ascii="Times New Roman" w:hAnsi="Times New Roman"/>
          <w:sz w:val="28"/>
          <w:szCs w:val="28"/>
        </w:rPr>
        <w:t xml:space="preserve">присвоенный в схеме теплоснабжения </w:t>
      </w:r>
      <w:r w:rsidR="00FF05F4">
        <w:rPr>
          <w:rFonts w:ascii="Times New Roman" w:hAnsi="Times New Roman"/>
          <w:sz w:val="28"/>
          <w:szCs w:val="28"/>
        </w:rPr>
        <w:t>городского округа Воронеж на период до 2041 года</w:t>
      </w:r>
      <w:r w:rsidR="00CB7F91">
        <w:rPr>
          <w:rFonts w:ascii="Times New Roman" w:hAnsi="Times New Roman"/>
          <w:sz w:val="28"/>
          <w:szCs w:val="28"/>
        </w:rPr>
        <w:t xml:space="preserve">, утвержденной приказом </w:t>
      </w:r>
      <w:r w:rsidR="00CB7F91" w:rsidRPr="00CB7F91">
        <w:rPr>
          <w:rFonts w:ascii="Times New Roman" w:hAnsi="Times New Roman"/>
          <w:sz w:val="28"/>
          <w:szCs w:val="28"/>
        </w:rPr>
        <w:t xml:space="preserve">Минэнерго России от </w:t>
      </w:r>
      <w:r w:rsidR="00084415">
        <w:rPr>
          <w:rFonts w:ascii="Times New Roman" w:hAnsi="Times New Roman"/>
          <w:sz w:val="28"/>
          <w:szCs w:val="28"/>
        </w:rPr>
        <w:t>2</w:t>
      </w:r>
      <w:r w:rsidR="00FF05F4">
        <w:rPr>
          <w:rFonts w:ascii="Times New Roman" w:hAnsi="Times New Roman"/>
          <w:sz w:val="28"/>
          <w:szCs w:val="28"/>
        </w:rPr>
        <w:t>6.09</w:t>
      </w:r>
      <w:r w:rsidR="00F4374E">
        <w:rPr>
          <w:rFonts w:ascii="Times New Roman" w:hAnsi="Times New Roman"/>
          <w:sz w:val="28"/>
          <w:szCs w:val="28"/>
        </w:rPr>
        <w:t>.2022</w:t>
      </w:r>
      <w:r w:rsidR="00654F67">
        <w:rPr>
          <w:rFonts w:ascii="Times New Roman" w:hAnsi="Times New Roman"/>
          <w:sz w:val="28"/>
          <w:szCs w:val="28"/>
        </w:rPr>
        <w:t xml:space="preserve"> № </w:t>
      </w:r>
      <w:r w:rsidR="00FF05F4">
        <w:rPr>
          <w:rFonts w:ascii="Times New Roman" w:hAnsi="Times New Roman"/>
          <w:sz w:val="28"/>
          <w:szCs w:val="28"/>
        </w:rPr>
        <w:t>1008</w:t>
      </w:r>
      <w:r w:rsidR="001A6600" w:rsidRPr="001A6600">
        <w:rPr>
          <w:rFonts w:ascii="Times New Roman" w:hAnsi="Times New Roman"/>
          <w:sz w:val="28"/>
          <w:szCs w:val="28"/>
        </w:rPr>
        <w:t>.</w:t>
      </w:r>
    </w:p>
    <w:p w:rsidR="00A31DFD" w:rsidRPr="00CE694E" w:rsidRDefault="00A31DFD" w:rsidP="00A31D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E694E">
        <w:rPr>
          <w:rFonts w:ascii="Times New Roman" w:hAnsi="Times New Roman"/>
          <w:sz w:val="28"/>
          <w:szCs w:val="28"/>
        </w:rPr>
        <w:t xml:space="preserve">С учетом изложенного Департамент развития электроэнергетики просит организовать сбор предложений от теплоснабжающих и (или) теплосетевых организаций о присвоении статуса единой </w:t>
      </w:r>
      <w:bookmarkStart w:id="8" w:name="_GoBack"/>
      <w:bookmarkEnd w:id="8"/>
      <w:r w:rsidRPr="00CE694E">
        <w:rPr>
          <w:rFonts w:ascii="Times New Roman" w:hAnsi="Times New Roman"/>
          <w:sz w:val="28"/>
          <w:szCs w:val="28"/>
        </w:rPr>
        <w:t xml:space="preserve">теплоснабжающей организации </w:t>
      </w:r>
      <w:r>
        <w:rPr>
          <w:rFonts w:ascii="Times New Roman" w:hAnsi="Times New Roman"/>
          <w:sz w:val="28"/>
          <w:szCs w:val="28"/>
        </w:rPr>
        <w:br/>
      </w:r>
      <w:r w:rsidRPr="00CE694E">
        <w:rPr>
          <w:rFonts w:ascii="Times New Roman" w:hAnsi="Times New Roman"/>
          <w:sz w:val="28"/>
          <w:szCs w:val="28"/>
        </w:rPr>
        <w:t>в указанной системе тепло</w:t>
      </w:r>
      <w:r>
        <w:rPr>
          <w:rFonts w:ascii="Times New Roman" w:hAnsi="Times New Roman"/>
          <w:sz w:val="28"/>
          <w:szCs w:val="28"/>
        </w:rPr>
        <w:t xml:space="preserve">снабжения города </w:t>
      </w:r>
      <w:r w:rsidR="00FF05F4">
        <w:rPr>
          <w:rFonts w:ascii="Times New Roman" w:hAnsi="Times New Roman"/>
          <w:sz w:val="28"/>
          <w:szCs w:val="28"/>
        </w:rPr>
        <w:t>Воронежа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E694E">
        <w:rPr>
          <w:rFonts w:ascii="Times New Roman" w:hAnsi="Times New Roman"/>
          <w:sz w:val="28"/>
          <w:szCs w:val="28"/>
        </w:rPr>
        <w:t xml:space="preserve">и представить </w:t>
      </w:r>
      <w:r w:rsidR="003E6196">
        <w:rPr>
          <w:rFonts w:ascii="Times New Roman" w:hAnsi="Times New Roman"/>
          <w:sz w:val="28"/>
          <w:szCs w:val="28"/>
        </w:rPr>
        <w:br/>
      </w:r>
      <w:r w:rsidRPr="00CE694E">
        <w:rPr>
          <w:rFonts w:ascii="Times New Roman" w:hAnsi="Times New Roman"/>
          <w:sz w:val="28"/>
          <w:szCs w:val="28"/>
        </w:rPr>
        <w:t>в Минэнерго России сравнительный анализ критериев определения единых теплоснабжающих организаций по форме согласно приложению, а также сами заявки.</w:t>
      </w:r>
    </w:p>
    <w:p w:rsidR="000079F1" w:rsidRPr="00A31DFD" w:rsidRDefault="00A31DFD" w:rsidP="00A31D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E694E">
        <w:rPr>
          <w:rFonts w:ascii="Times New Roman" w:hAnsi="Times New Roman"/>
          <w:sz w:val="28"/>
          <w:szCs w:val="28"/>
        </w:rPr>
        <w:t>Приложение: на 2 л. в 1 экз.</w:t>
      </w:r>
    </w:p>
    <w:tbl>
      <w:tblPr>
        <w:tblpPr w:leftFromText="180" w:rightFromText="180" w:vertAnchor="text" w:horzAnchor="margin" w:tblpX="-34" w:tblpY="37"/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1"/>
        <w:gridCol w:w="3175"/>
        <w:gridCol w:w="3260"/>
      </w:tblGrid>
      <w:tr w:rsidR="000079F1" w:rsidRPr="00D00405" w:rsidTr="00366522">
        <w:trPr>
          <w:trHeight w:val="1418"/>
        </w:trPr>
        <w:tc>
          <w:tcPr>
            <w:tcW w:w="3771" w:type="dxa"/>
            <w:shd w:val="clear" w:color="auto" w:fill="auto"/>
            <w:vAlign w:val="center"/>
          </w:tcPr>
          <w:p w:rsidR="000079F1" w:rsidRPr="00CB58A9" w:rsidRDefault="00A31DFD" w:rsidP="00BC6E0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</w:t>
            </w:r>
          </w:p>
        </w:tc>
        <w:tc>
          <w:tcPr>
            <w:tcW w:w="3175" w:type="dxa"/>
          </w:tcPr>
          <w:p w:rsidR="000079F1" w:rsidRPr="00CB58A9" w:rsidRDefault="000079F1" w:rsidP="00BC6E09">
            <w:pPr>
              <w:spacing w:after="0" w:line="240" w:lineRule="auto"/>
              <w:ind w:right="306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B58A9">
              <w:rPr>
                <w:rFonts w:ascii="Times New Roman" w:hAnsi="Times New Roman"/>
                <w:sz w:val="28"/>
                <w:szCs w:val="24"/>
                <w:lang w:val="en-US"/>
              </w:rPr>
              <w:t>{{</w:t>
            </w:r>
            <w:r w:rsidRPr="00CB58A9">
              <w:rPr>
                <w:rFonts w:ascii="Times New Roman" w:hAnsi="Times New Roman"/>
                <w:sz w:val="28"/>
                <w:szCs w:val="24"/>
              </w:rPr>
              <w:t>ЭЦП</w:t>
            </w:r>
            <w:r w:rsidRPr="00CB58A9">
              <w:rPr>
                <w:rFonts w:ascii="Times New Roman" w:hAnsi="Times New Roman"/>
                <w:sz w:val="28"/>
                <w:szCs w:val="24"/>
                <w:lang w:val="en-US"/>
              </w:rPr>
              <w:t>}}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079F1" w:rsidRPr="00010FEE" w:rsidRDefault="00010FEE" w:rsidP="00010FEE">
            <w:pPr>
              <w:spacing w:after="0" w:line="240" w:lineRule="auto"/>
              <w:ind w:left="553"/>
              <w:jc w:val="right"/>
              <w:rPr>
                <w:rFonts w:ascii="Times New Roman" w:hAnsi="Times New Roman"/>
                <w:sz w:val="28"/>
                <w:szCs w:val="28"/>
              </w:rPr>
            </w:pPr>
            <w:bookmarkStart w:id="9" w:name="Подписал_ФИО"/>
            <w:bookmarkEnd w:id="9"/>
            <w:r>
              <w:rPr>
                <w:rFonts w:ascii="Times New Roman" w:hAnsi="Times New Roman"/>
                <w:sz w:val="28"/>
                <w:szCs w:val="28"/>
              </w:rPr>
              <w:t>Г.Э</w:t>
            </w:r>
            <w:r w:rsidR="00366522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Попов</w:t>
            </w:r>
          </w:p>
        </w:tc>
      </w:tr>
    </w:tbl>
    <w:p w:rsidR="00A31DFD" w:rsidRDefault="00A31DFD" w:rsidP="000079F1">
      <w:pPr>
        <w:spacing w:after="0" w:line="240" w:lineRule="auto"/>
        <w:rPr>
          <w:rFonts w:ascii="Times New Roman" w:hAnsi="Times New Roman"/>
          <w:sz w:val="16"/>
          <w:szCs w:val="16"/>
        </w:rPr>
      </w:pPr>
      <w:bookmarkStart w:id="10" w:name="Исполнитель_подразделение"/>
      <w:bookmarkEnd w:id="10"/>
    </w:p>
    <w:p w:rsidR="003E6196" w:rsidRDefault="003E6196" w:rsidP="000079F1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366522" w:rsidRDefault="00366522" w:rsidP="000079F1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3E6196" w:rsidRDefault="003E6196" w:rsidP="000079F1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3E6196" w:rsidRDefault="003E6196" w:rsidP="000079F1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3E6196" w:rsidRDefault="003E6196" w:rsidP="000079F1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A31DFD" w:rsidRPr="00A31DFD" w:rsidRDefault="00A31DFD" w:rsidP="00A31DFD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A31DFD">
        <w:rPr>
          <w:rFonts w:ascii="Times New Roman" w:hAnsi="Times New Roman"/>
          <w:sz w:val="16"/>
          <w:szCs w:val="16"/>
        </w:rPr>
        <w:t>Нагорный Роман Олегович</w:t>
      </w:r>
    </w:p>
    <w:p w:rsidR="00A31DFD" w:rsidRDefault="00A31DFD" w:rsidP="00A31DFD">
      <w:pPr>
        <w:spacing w:after="0" w:line="240" w:lineRule="auto"/>
        <w:rPr>
          <w:rFonts w:ascii="Times New Roman" w:hAnsi="Times New Roman"/>
          <w:sz w:val="16"/>
          <w:szCs w:val="16"/>
        </w:rPr>
        <w:sectPr w:rsidR="00A31DFD" w:rsidSect="00D00405">
          <w:pgSz w:w="11906" w:h="16838"/>
          <w:pgMar w:top="1134" w:right="567" w:bottom="1134" w:left="1134" w:header="709" w:footer="454" w:gutter="0"/>
          <w:cols w:space="708"/>
          <w:titlePg/>
          <w:docGrid w:linePitch="360"/>
        </w:sectPr>
      </w:pPr>
      <w:r w:rsidRPr="00A31DFD">
        <w:rPr>
          <w:rFonts w:ascii="Times New Roman" w:hAnsi="Times New Roman"/>
          <w:sz w:val="16"/>
          <w:szCs w:val="16"/>
        </w:rPr>
        <w:t>(495) 631-86-50</w:t>
      </w:r>
    </w:p>
    <w:p w:rsidR="00A31DFD" w:rsidRDefault="00A31DFD" w:rsidP="00A31DF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Сравнительный анализ критериев определения единых теплоснабжающих организаций (ЕТО)</w:t>
      </w:r>
    </w:p>
    <w:tbl>
      <w:tblPr>
        <w:tblStyle w:val="a5"/>
        <w:tblW w:w="0" w:type="auto"/>
        <w:tblInd w:w="132" w:type="dxa"/>
        <w:tblLayout w:type="fixed"/>
        <w:tblLook w:val="04A0" w:firstRow="1" w:lastRow="0" w:firstColumn="1" w:lastColumn="0" w:noHBand="0" w:noVBand="1"/>
      </w:tblPr>
      <w:tblGrid>
        <w:gridCol w:w="1147"/>
        <w:gridCol w:w="1236"/>
        <w:gridCol w:w="955"/>
        <w:gridCol w:w="739"/>
        <w:gridCol w:w="1701"/>
        <w:gridCol w:w="851"/>
        <w:gridCol w:w="1134"/>
        <w:gridCol w:w="850"/>
        <w:gridCol w:w="567"/>
        <w:gridCol w:w="1701"/>
        <w:gridCol w:w="993"/>
        <w:gridCol w:w="992"/>
        <w:gridCol w:w="1417"/>
      </w:tblGrid>
      <w:tr w:rsidR="00A31DFD" w:rsidRPr="00881ADD" w:rsidTr="00B15186">
        <w:tc>
          <w:tcPr>
            <w:tcW w:w="1147" w:type="dxa"/>
            <w:vMerge w:val="restart"/>
            <w:textDirection w:val="btLr"/>
            <w:vAlign w:val="center"/>
          </w:tcPr>
          <w:p w:rsidR="00A31DFD" w:rsidRPr="007359E3" w:rsidRDefault="00A31DFD" w:rsidP="00B15186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7359E3">
              <w:rPr>
                <w:rFonts w:ascii="Times New Roman" w:hAnsi="Times New Roman"/>
                <w:sz w:val="24"/>
                <w:szCs w:val="20"/>
              </w:rPr>
              <w:t>№ системы теплоснабжения</w:t>
            </w:r>
            <w:r w:rsidRPr="007359E3">
              <w:rPr>
                <w:rFonts w:ascii="Times New Roman" w:hAnsi="Times New Roman"/>
                <w:sz w:val="28"/>
                <w:szCs w:val="24"/>
              </w:rPr>
              <w:t xml:space="preserve"> </w:t>
            </w:r>
          </w:p>
          <w:p w:rsidR="00A31DFD" w:rsidRPr="00881ADD" w:rsidRDefault="00A31DFD" w:rsidP="00B15186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(к</w:t>
            </w:r>
            <w:r w:rsidRPr="00881ADD">
              <w:rPr>
                <w:rFonts w:ascii="Times New Roman" w:hAnsi="Times New Roman"/>
                <w:sz w:val="24"/>
                <w:szCs w:val="24"/>
              </w:rPr>
              <w:t>од зоны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616" w:type="dxa"/>
            <w:gridSpan w:val="6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ADD">
              <w:rPr>
                <w:rFonts w:ascii="Times New Roman" w:hAnsi="Times New Roman"/>
                <w:sz w:val="24"/>
                <w:szCs w:val="24"/>
              </w:rPr>
              <w:t>Источники тепловой энергии</w:t>
            </w:r>
          </w:p>
        </w:tc>
        <w:tc>
          <w:tcPr>
            <w:tcW w:w="5103" w:type="dxa"/>
            <w:gridSpan w:val="5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ADD">
              <w:rPr>
                <w:rFonts w:ascii="Times New Roman" w:hAnsi="Times New Roman"/>
                <w:sz w:val="24"/>
                <w:szCs w:val="24"/>
              </w:rPr>
              <w:t>Тепловые сети</w:t>
            </w:r>
          </w:p>
        </w:tc>
        <w:tc>
          <w:tcPr>
            <w:tcW w:w="1417" w:type="dxa"/>
            <w:vMerge w:val="restart"/>
            <w:textDirection w:val="btLr"/>
          </w:tcPr>
          <w:p w:rsidR="00A31DFD" w:rsidRDefault="00A31DFD" w:rsidP="00B15186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Предлагаемая к утверждению</w:t>
            </w:r>
          </w:p>
          <w:p w:rsidR="00A31DFD" w:rsidRPr="00881ADD" w:rsidRDefault="00A31DFD" w:rsidP="00B15186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1ADD">
              <w:rPr>
                <w:rFonts w:ascii="Times New Roman" w:hAnsi="Times New Roman"/>
                <w:sz w:val="24"/>
                <w:szCs w:val="24"/>
              </w:rPr>
              <w:t>ЕТО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основание присвоения статуса</w:t>
            </w:r>
            <w:r w:rsidRPr="00881AD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31DFD" w:rsidRPr="00881ADD" w:rsidTr="00B15186">
        <w:trPr>
          <w:cantSplit/>
          <w:trHeight w:val="3381"/>
        </w:trPr>
        <w:tc>
          <w:tcPr>
            <w:tcW w:w="1147" w:type="dxa"/>
            <w:vMerge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6" w:type="dxa"/>
            <w:textDirection w:val="btLr"/>
          </w:tcPr>
          <w:p w:rsidR="00A31DFD" w:rsidRPr="00881ADD" w:rsidRDefault="00A31DFD" w:rsidP="00B15186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ADD">
              <w:rPr>
                <w:rFonts w:ascii="Times New Roman" w:hAnsi="Times New Roman"/>
                <w:sz w:val="24"/>
                <w:szCs w:val="24"/>
              </w:rPr>
              <w:t>Наименование источника тепловой энергии</w:t>
            </w:r>
          </w:p>
        </w:tc>
        <w:tc>
          <w:tcPr>
            <w:tcW w:w="955" w:type="dxa"/>
            <w:textDirection w:val="btLr"/>
          </w:tcPr>
          <w:p w:rsidR="00A31DFD" w:rsidRPr="00881ADD" w:rsidRDefault="00A31DFD" w:rsidP="00B15186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ADD">
              <w:rPr>
                <w:rFonts w:ascii="Times New Roman" w:hAnsi="Times New Roman"/>
                <w:sz w:val="24"/>
                <w:szCs w:val="24"/>
              </w:rPr>
              <w:t>Рабочая тепловая мощность, Гкал/ч</w:t>
            </w:r>
          </w:p>
        </w:tc>
        <w:tc>
          <w:tcPr>
            <w:tcW w:w="739" w:type="dxa"/>
            <w:textDirection w:val="btLr"/>
          </w:tcPr>
          <w:p w:rsidR="00A31DFD" w:rsidRPr="00881ADD" w:rsidRDefault="00A31DFD" w:rsidP="00B15186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ADD">
              <w:rPr>
                <w:rFonts w:ascii="Times New Roman" w:hAnsi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701" w:type="dxa"/>
            <w:textDirection w:val="btLr"/>
          </w:tcPr>
          <w:p w:rsidR="00A31DFD" w:rsidRPr="00881ADD" w:rsidRDefault="00A31DFD" w:rsidP="00B15186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ADD">
              <w:rPr>
                <w:rFonts w:ascii="Times New Roman" w:hAnsi="Times New Roman"/>
                <w:sz w:val="24"/>
                <w:szCs w:val="24"/>
              </w:rPr>
              <w:t xml:space="preserve">Вид имущественного права (указывается: владеет на праве собственности, на праве аренды или указывается иное законное основание) </w:t>
            </w:r>
          </w:p>
        </w:tc>
        <w:tc>
          <w:tcPr>
            <w:tcW w:w="851" w:type="dxa"/>
            <w:textDirection w:val="btLr"/>
          </w:tcPr>
          <w:p w:rsidR="00A31DFD" w:rsidRPr="00881ADD" w:rsidRDefault="00A31DFD" w:rsidP="00B15186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ADD">
              <w:rPr>
                <w:rFonts w:ascii="Times New Roman" w:hAnsi="Times New Roman"/>
                <w:sz w:val="24"/>
                <w:szCs w:val="24"/>
              </w:rPr>
              <w:t>Размер собственного капитала, тыс. руб.</w:t>
            </w:r>
          </w:p>
        </w:tc>
        <w:tc>
          <w:tcPr>
            <w:tcW w:w="1134" w:type="dxa"/>
            <w:textDirection w:val="btLr"/>
          </w:tcPr>
          <w:p w:rsidR="00A31DFD" w:rsidRPr="00881ADD" w:rsidRDefault="00A31DFD" w:rsidP="00B15186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ADD">
              <w:rPr>
                <w:rFonts w:ascii="Times New Roman" w:hAnsi="Times New Roman"/>
                <w:sz w:val="24"/>
                <w:szCs w:val="24"/>
              </w:rPr>
              <w:t>Информация о подаче заявки на присвоение статуса ЕТО</w:t>
            </w:r>
          </w:p>
        </w:tc>
        <w:tc>
          <w:tcPr>
            <w:tcW w:w="850" w:type="dxa"/>
            <w:textDirection w:val="btLr"/>
          </w:tcPr>
          <w:p w:rsidR="00A31DFD" w:rsidRPr="00881ADD" w:rsidRDefault="00A31DFD" w:rsidP="00B15186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ADD">
              <w:rPr>
                <w:rFonts w:ascii="Times New Roman" w:hAnsi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567" w:type="dxa"/>
            <w:textDirection w:val="btLr"/>
          </w:tcPr>
          <w:p w:rsidR="00A31DFD" w:rsidRPr="00881ADD" w:rsidRDefault="00A31DFD" w:rsidP="00B15186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ADD">
              <w:rPr>
                <w:rFonts w:ascii="Times New Roman" w:hAnsi="Times New Roman"/>
                <w:sz w:val="24"/>
                <w:szCs w:val="24"/>
              </w:rPr>
              <w:t>Емкость тепловых сетей, м3</w:t>
            </w:r>
          </w:p>
        </w:tc>
        <w:tc>
          <w:tcPr>
            <w:tcW w:w="1701" w:type="dxa"/>
            <w:textDirection w:val="btLr"/>
          </w:tcPr>
          <w:p w:rsidR="00A31DFD" w:rsidRPr="00881ADD" w:rsidRDefault="00A31DFD" w:rsidP="00B15186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ADD">
              <w:rPr>
                <w:rFonts w:ascii="Times New Roman" w:hAnsi="Times New Roman"/>
                <w:sz w:val="24"/>
                <w:szCs w:val="24"/>
              </w:rPr>
              <w:t>Вид имущественного права (указывается: владеет на праве собственности, на праве аренды или указывается иное законное основание)</w:t>
            </w:r>
          </w:p>
        </w:tc>
        <w:tc>
          <w:tcPr>
            <w:tcW w:w="993" w:type="dxa"/>
            <w:textDirection w:val="btLr"/>
          </w:tcPr>
          <w:p w:rsidR="00A31DFD" w:rsidRPr="00881ADD" w:rsidRDefault="00A31DFD" w:rsidP="00B15186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ADD">
              <w:rPr>
                <w:rFonts w:ascii="Times New Roman" w:hAnsi="Times New Roman"/>
                <w:sz w:val="24"/>
                <w:szCs w:val="24"/>
              </w:rPr>
              <w:t>Размер собственного капитала, тыс. руб.</w:t>
            </w:r>
          </w:p>
        </w:tc>
        <w:tc>
          <w:tcPr>
            <w:tcW w:w="992" w:type="dxa"/>
            <w:textDirection w:val="btLr"/>
          </w:tcPr>
          <w:p w:rsidR="00A31DFD" w:rsidRPr="00881ADD" w:rsidRDefault="00A31DFD" w:rsidP="00B15186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ADD">
              <w:rPr>
                <w:rFonts w:ascii="Times New Roman" w:hAnsi="Times New Roman"/>
                <w:sz w:val="24"/>
                <w:szCs w:val="24"/>
              </w:rPr>
              <w:t>Информация о подаче заявки на присвоение статуса ЕТО</w:t>
            </w:r>
          </w:p>
        </w:tc>
        <w:tc>
          <w:tcPr>
            <w:tcW w:w="1417" w:type="dxa"/>
            <w:vMerge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1DFD" w:rsidRPr="00881ADD" w:rsidTr="00B15186">
        <w:tc>
          <w:tcPr>
            <w:tcW w:w="1147" w:type="dxa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ADD">
              <w:rPr>
                <w:rFonts w:ascii="Times New Roman" w:hAnsi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(01)</w:t>
            </w:r>
          </w:p>
        </w:tc>
        <w:tc>
          <w:tcPr>
            <w:tcW w:w="1236" w:type="dxa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1DFD" w:rsidRPr="00881ADD" w:rsidTr="00B15186">
        <w:tc>
          <w:tcPr>
            <w:tcW w:w="1147" w:type="dxa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ADD">
              <w:rPr>
                <w:rFonts w:ascii="Times New Roman" w:hAnsi="Times New Roman"/>
                <w:sz w:val="24"/>
                <w:szCs w:val="24"/>
              </w:rPr>
              <w:t>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(02)</w:t>
            </w:r>
          </w:p>
        </w:tc>
        <w:tc>
          <w:tcPr>
            <w:tcW w:w="1236" w:type="dxa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1DFD" w:rsidRPr="00881ADD" w:rsidTr="00B15186">
        <w:tc>
          <w:tcPr>
            <w:tcW w:w="1147" w:type="dxa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ADD">
              <w:rPr>
                <w:rFonts w:ascii="Times New Roman" w:hAnsi="Times New Roman"/>
                <w:sz w:val="24"/>
                <w:szCs w:val="24"/>
              </w:rPr>
              <w:t>03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(03)</w:t>
            </w:r>
          </w:p>
        </w:tc>
        <w:tc>
          <w:tcPr>
            <w:tcW w:w="1236" w:type="dxa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1DFD" w:rsidRPr="00881ADD" w:rsidTr="00B15186">
        <w:tc>
          <w:tcPr>
            <w:tcW w:w="1147" w:type="dxa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ADD">
              <w:rPr>
                <w:rFonts w:ascii="Times New Roman" w:hAnsi="Times New Roman"/>
                <w:sz w:val="24"/>
                <w:szCs w:val="24"/>
              </w:rPr>
              <w:t>….</w:t>
            </w:r>
          </w:p>
        </w:tc>
        <w:tc>
          <w:tcPr>
            <w:tcW w:w="1236" w:type="dxa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1DFD" w:rsidRPr="00881ADD" w:rsidTr="00B15186">
        <w:tc>
          <w:tcPr>
            <w:tcW w:w="1147" w:type="dxa"/>
          </w:tcPr>
          <w:p w:rsidR="00A31DFD" w:rsidRPr="007359E3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 (n)</w:t>
            </w:r>
          </w:p>
        </w:tc>
        <w:tc>
          <w:tcPr>
            <w:tcW w:w="1236" w:type="dxa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31DFD" w:rsidRPr="00881ADD" w:rsidRDefault="00A31DFD" w:rsidP="00B15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31DFD" w:rsidRPr="00067308" w:rsidRDefault="00A31DFD" w:rsidP="000079F1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sectPr w:rsidR="00A31DFD" w:rsidRPr="00067308" w:rsidSect="00725114">
      <w:pgSz w:w="16838" w:h="11906" w:orient="landscape" w:code="9"/>
      <w:pgMar w:top="170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2CB2" w:rsidRDefault="003F2CB2" w:rsidP="00937D91">
      <w:pPr>
        <w:spacing w:after="0" w:line="240" w:lineRule="auto"/>
      </w:pPr>
      <w:r>
        <w:separator/>
      </w:r>
    </w:p>
  </w:endnote>
  <w:endnote w:type="continuationSeparator" w:id="0">
    <w:p w:rsidR="003F2CB2" w:rsidRDefault="003F2CB2" w:rsidP="00937D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2CB2" w:rsidRDefault="003F2CB2" w:rsidP="00937D91">
      <w:pPr>
        <w:spacing w:after="0" w:line="240" w:lineRule="auto"/>
      </w:pPr>
      <w:r>
        <w:separator/>
      </w:r>
    </w:p>
  </w:footnote>
  <w:footnote w:type="continuationSeparator" w:id="0">
    <w:p w:rsidR="003F2CB2" w:rsidRDefault="003F2CB2" w:rsidP="00937D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88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74F"/>
    <w:rsid w:val="00006ACC"/>
    <w:rsid w:val="000079F1"/>
    <w:rsid w:val="00010FEE"/>
    <w:rsid w:val="00017794"/>
    <w:rsid w:val="00036F78"/>
    <w:rsid w:val="00043427"/>
    <w:rsid w:val="00064330"/>
    <w:rsid w:val="000716B9"/>
    <w:rsid w:val="00084415"/>
    <w:rsid w:val="00092661"/>
    <w:rsid w:val="00094516"/>
    <w:rsid w:val="000B697C"/>
    <w:rsid w:val="000B71D5"/>
    <w:rsid w:val="000F0202"/>
    <w:rsid w:val="0010628B"/>
    <w:rsid w:val="001073AF"/>
    <w:rsid w:val="00112576"/>
    <w:rsid w:val="00114E65"/>
    <w:rsid w:val="00116BE7"/>
    <w:rsid w:val="001320B8"/>
    <w:rsid w:val="00136B31"/>
    <w:rsid w:val="00137CD4"/>
    <w:rsid w:val="0014129B"/>
    <w:rsid w:val="00144C1E"/>
    <w:rsid w:val="00175B7A"/>
    <w:rsid w:val="00183B6E"/>
    <w:rsid w:val="001A23B6"/>
    <w:rsid w:val="001A6600"/>
    <w:rsid w:val="001A687D"/>
    <w:rsid w:val="00205815"/>
    <w:rsid w:val="00234ADC"/>
    <w:rsid w:val="002466A2"/>
    <w:rsid w:val="00251AEB"/>
    <w:rsid w:val="00253D83"/>
    <w:rsid w:val="00275311"/>
    <w:rsid w:val="00277B0C"/>
    <w:rsid w:val="00294F86"/>
    <w:rsid w:val="002B613C"/>
    <w:rsid w:val="002C1CE2"/>
    <w:rsid w:val="002C4767"/>
    <w:rsid w:val="002C7E71"/>
    <w:rsid w:val="003014CA"/>
    <w:rsid w:val="003033A4"/>
    <w:rsid w:val="00306207"/>
    <w:rsid w:val="0030646F"/>
    <w:rsid w:val="00317192"/>
    <w:rsid w:val="00322874"/>
    <w:rsid w:val="003269C9"/>
    <w:rsid w:val="00346E02"/>
    <w:rsid w:val="00356B8E"/>
    <w:rsid w:val="00366522"/>
    <w:rsid w:val="00376B54"/>
    <w:rsid w:val="00391E64"/>
    <w:rsid w:val="00393A1F"/>
    <w:rsid w:val="003A06BD"/>
    <w:rsid w:val="003B04B0"/>
    <w:rsid w:val="003B2208"/>
    <w:rsid w:val="003C0442"/>
    <w:rsid w:val="003C2CEF"/>
    <w:rsid w:val="003D102B"/>
    <w:rsid w:val="003E1EB8"/>
    <w:rsid w:val="003E6196"/>
    <w:rsid w:val="003F151B"/>
    <w:rsid w:val="003F2CB2"/>
    <w:rsid w:val="00404614"/>
    <w:rsid w:val="00420DD2"/>
    <w:rsid w:val="004252CB"/>
    <w:rsid w:val="00427386"/>
    <w:rsid w:val="00440D58"/>
    <w:rsid w:val="00446A7F"/>
    <w:rsid w:val="00446D55"/>
    <w:rsid w:val="004725FA"/>
    <w:rsid w:val="00474FFA"/>
    <w:rsid w:val="004777E9"/>
    <w:rsid w:val="0049548F"/>
    <w:rsid w:val="0049572B"/>
    <w:rsid w:val="004A3456"/>
    <w:rsid w:val="004A3490"/>
    <w:rsid w:val="004C0B4B"/>
    <w:rsid w:val="004C4F34"/>
    <w:rsid w:val="004C59CA"/>
    <w:rsid w:val="004F0032"/>
    <w:rsid w:val="00511DA9"/>
    <w:rsid w:val="00536F0A"/>
    <w:rsid w:val="005374E6"/>
    <w:rsid w:val="005462EE"/>
    <w:rsid w:val="00576A67"/>
    <w:rsid w:val="00577C27"/>
    <w:rsid w:val="00584850"/>
    <w:rsid w:val="00596356"/>
    <w:rsid w:val="00597D03"/>
    <w:rsid w:val="005A42D4"/>
    <w:rsid w:val="005A4BEB"/>
    <w:rsid w:val="005B100D"/>
    <w:rsid w:val="005C7567"/>
    <w:rsid w:val="005D4EAC"/>
    <w:rsid w:val="005D58D1"/>
    <w:rsid w:val="00615BE3"/>
    <w:rsid w:val="00645825"/>
    <w:rsid w:val="006467AA"/>
    <w:rsid w:val="00654369"/>
    <w:rsid w:val="00654F67"/>
    <w:rsid w:val="00655E83"/>
    <w:rsid w:val="006828DE"/>
    <w:rsid w:val="006B061A"/>
    <w:rsid w:val="006B3C36"/>
    <w:rsid w:val="006D3221"/>
    <w:rsid w:val="006E1465"/>
    <w:rsid w:val="006E5D55"/>
    <w:rsid w:val="006F5CB1"/>
    <w:rsid w:val="00702BBC"/>
    <w:rsid w:val="00705280"/>
    <w:rsid w:val="00707204"/>
    <w:rsid w:val="00712873"/>
    <w:rsid w:val="00722078"/>
    <w:rsid w:val="00723225"/>
    <w:rsid w:val="007263C3"/>
    <w:rsid w:val="007273CE"/>
    <w:rsid w:val="0073626E"/>
    <w:rsid w:val="007406D3"/>
    <w:rsid w:val="0075193C"/>
    <w:rsid w:val="00757BF5"/>
    <w:rsid w:val="00766313"/>
    <w:rsid w:val="00773A5D"/>
    <w:rsid w:val="007761A7"/>
    <w:rsid w:val="00776273"/>
    <w:rsid w:val="00786C56"/>
    <w:rsid w:val="00793518"/>
    <w:rsid w:val="007B7858"/>
    <w:rsid w:val="007C320D"/>
    <w:rsid w:val="007D1E8B"/>
    <w:rsid w:val="007F274F"/>
    <w:rsid w:val="007F3C3F"/>
    <w:rsid w:val="00804E17"/>
    <w:rsid w:val="00834913"/>
    <w:rsid w:val="0083588B"/>
    <w:rsid w:val="008412B5"/>
    <w:rsid w:val="00857071"/>
    <w:rsid w:val="00884D00"/>
    <w:rsid w:val="00885176"/>
    <w:rsid w:val="008969D1"/>
    <w:rsid w:val="00897EF6"/>
    <w:rsid w:val="008A72FE"/>
    <w:rsid w:val="008B24CF"/>
    <w:rsid w:val="008D14CF"/>
    <w:rsid w:val="008D2BE1"/>
    <w:rsid w:val="008D5562"/>
    <w:rsid w:val="008D69C8"/>
    <w:rsid w:val="009039C6"/>
    <w:rsid w:val="00904954"/>
    <w:rsid w:val="00916FC0"/>
    <w:rsid w:val="00922A99"/>
    <w:rsid w:val="00923194"/>
    <w:rsid w:val="00927BEC"/>
    <w:rsid w:val="00937D91"/>
    <w:rsid w:val="0094598E"/>
    <w:rsid w:val="009808FA"/>
    <w:rsid w:val="009A3BE6"/>
    <w:rsid w:val="009B5B30"/>
    <w:rsid w:val="009C0475"/>
    <w:rsid w:val="009D1173"/>
    <w:rsid w:val="009F6AF9"/>
    <w:rsid w:val="00A13D12"/>
    <w:rsid w:val="00A26AB0"/>
    <w:rsid w:val="00A305AB"/>
    <w:rsid w:val="00A31DFD"/>
    <w:rsid w:val="00A36C01"/>
    <w:rsid w:val="00A36FFB"/>
    <w:rsid w:val="00A52784"/>
    <w:rsid w:val="00A55D68"/>
    <w:rsid w:val="00A56DDC"/>
    <w:rsid w:val="00A5798A"/>
    <w:rsid w:val="00A727C5"/>
    <w:rsid w:val="00A73728"/>
    <w:rsid w:val="00A831E4"/>
    <w:rsid w:val="00A832E8"/>
    <w:rsid w:val="00A871B1"/>
    <w:rsid w:val="00A905B1"/>
    <w:rsid w:val="00A90A27"/>
    <w:rsid w:val="00AB2E78"/>
    <w:rsid w:val="00AB734E"/>
    <w:rsid w:val="00AD081B"/>
    <w:rsid w:val="00AD1740"/>
    <w:rsid w:val="00AD5D35"/>
    <w:rsid w:val="00AE434E"/>
    <w:rsid w:val="00AF66EA"/>
    <w:rsid w:val="00B20590"/>
    <w:rsid w:val="00B32568"/>
    <w:rsid w:val="00B53678"/>
    <w:rsid w:val="00B57828"/>
    <w:rsid w:val="00B763F7"/>
    <w:rsid w:val="00B84A77"/>
    <w:rsid w:val="00B870B3"/>
    <w:rsid w:val="00B933CF"/>
    <w:rsid w:val="00B97DC9"/>
    <w:rsid w:val="00BA32D6"/>
    <w:rsid w:val="00BB0955"/>
    <w:rsid w:val="00BD0B0E"/>
    <w:rsid w:val="00BF6EA0"/>
    <w:rsid w:val="00C03367"/>
    <w:rsid w:val="00C220CA"/>
    <w:rsid w:val="00C315B8"/>
    <w:rsid w:val="00C37037"/>
    <w:rsid w:val="00C46E71"/>
    <w:rsid w:val="00C91A83"/>
    <w:rsid w:val="00CA2311"/>
    <w:rsid w:val="00CA685F"/>
    <w:rsid w:val="00CA7ABC"/>
    <w:rsid w:val="00CB58A9"/>
    <w:rsid w:val="00CB7F91"/>
    <w:rsid w:val="00CD1C5C"/>
    <w:rsid w:val="00CD5645"/>
    <w:rsid w:val="00CE3516"/>
    <w:rsid w:val="00CE6AA6"/>
    <w:rsid w:val="00CE7A09"/>
    <w:rsid w:val="00D00405"/>
    <w:rsid w:val="00D01156"/>
    <w:rsid w:val="00D11A61"/>
    <w:rsid w:val="00D124C3"/>
    <w:rsid w:val="00D14D6A"/>
    <w:rsid w:val="00D26E27"/>
    <w:rsid w:val="00D50E54"/>
    <w:rsid w:val="00D60E48"/>
    <w:rsid w:val="00D61D1E"/>
    <w:rsid w:val="00D71DB8"/>
    <w:rsid w:val="00D84871"/>
    <w:rsid w:val="00D87141"/>
    <w:rsid w:val="00DE2BCB"/>
    <w:rsid w:val="00DE3B73"/>
    <w:rsid w:val="00DF13ED"/>
    <w:rsid w:val="00E04B33"/>
    <w:rsid w:val="00E1339B"/>
    <w:rsid w:val="00E36B92"/>
    <w:rsid w:val="00E54512"/>
    <w:rsid w:val="00E73384"/>
    <w:rsid w:val="00E82130"/>
    <w:rsid w:val="00E94930"/>
    <w:rsid w:val="00E9757E"/>
    <w:rsid w:val="00EC22DC"/>
    <w:rsid w:val="00ED7060"/>
    <w:rsid w:val="00EE45E9"/>
    <w:rsid w:val="00F103A9"/>
    <w:rsid w:val="00F106EB"/>
    <w:rsid w:val="00F13417"/>
    <w:rsid w:val="00F151E3"/>
    <w:rsid w:val="00F3087B"/>
    <w:rsid w:val="00F4374E"/>
    <w:rsid w:val="00F65AB2"/>
    <w:rsid w:val="00F763E0"/>
    <w:rsid w:val="00F76494"/>
    <w:rsid w:val="00F771CB"/>
    <w:rsid w:val="00FB523E"/>
    <w:rsid w:val="00FC52C7"/>
    <w:rsid w:val="00FE2011"/>
    <w:rsid w:val="00FF05F4"/>
    <w:rsid w:val="00FF3589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0950508-285A-4FB2-B3B5-E279491EA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2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F274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7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937D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7D91"/>
  </w:style>
  <w:style w:type="paragraph" w:styleId="a8">
    <w:name w:val="footer"/>
    <w:basedOn w:val="a"/>
    <w:link w:val="a9"/>
    <w:uiPriority w:val="99"/>
    <w:unhideWhenUsed/>
    <w:rsid w:val="00937D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7D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7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5D7A2D-FAE7-4B12-972A-1D6E0FA29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Геннадьевна Ткачева</dc:creator>
  <cp:keywords/>
  <cp:lastModifiedBy>Остапенко Евгений Сергеевич</cp:lastModifiedBy>
  <cp:revision>17</cp:revision>
  <cp:lastPrinted>2021-01-13T09:24:00Z</cp:lastPrinted>
  <dcterms:created xsi:type="dcterms:W3CDTF">2023-04-04T15:35:00Z</dcterms:created>
  <dcterms:modified xsi:type="dcterms:W3CDTF">2023-07-25T15:47:00Z</dcterms:modified>
</cp:coreProperties>
</file>